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856"/>
        <w:gridCol w:w="1857"/>
        <w:gridCol w:w="1856"/>
        <w:gridCol w:w="1857"/>
        <w:gridCol w:w="1856"/>
        <w:gridCol w:w="1857"/>
        <w:gridCol w:w="1857"/>
      </w:tblGrid>
      <w:tr w:rsidR="00034495" w14:paraId="310ECB96" w14:textId="77777777" w:rsidTr="00034495">
        <w:tc>
          <w:tcPr>
            <w:tcW w:w="12996" w:type="dxa"/>
            <w:gridSpan w:val="7"/>
            <w:shd w:val="clear" w:color="auto" w:fill="FFC000"/>
          </w:tcPr>
          <w:p w14:paraId="3A06C70B" w14:textId="76C95FA9" w:rsidR="00034495" w:rsidRPr="00034495" w:rsidRDefault="00034495">
            <w:pPr>
              <w:rPr>
                <w:color w:val="0A2F41" w:themeColor="accent1" w:themeShade="80"/>
              </w:rPr>
            </w:pPr>
            <w:r w:rsidRPr="00034495">
              <w:rPr>
                <w:color w:val="0A2F41" w:themeColor="accent1" w:themeShade="80"/>
              </w:rPr>
              <w:t>Objetivo</w:t>
            </w:r>
          </w:p>
        </w:tc>
      </w:tr>
      <w:tr w:rsidR="00034495" w14:paraId="189BEFCE" w14:textId="77777777" w:rsidTr="00034495">
        <w:tc>
          <w:tcPr>
            <w:tcW w:w="12996" w:type="dxa"/>
            <w:gridSpan w:val="7"/>
          </w:tcPr>
          <w:p w14:paraId="7841B899" w14:textId="77777777" w:rsidR="00034495" w:rsidRDefault="00034495"/>
          <w:p w14:paraId="22E53F6B" w14:textId="77777777" w:rsidR="00B4507C" w:rsidRPr="00E038E8" w:rsidRDefault="00B4507C">
            <w:pPr>
              <w:rPr>
                <w:color w:val="A6A6A6" w:themeColor="background1" w:themeShade="A6"/>
              </w:rPr>
            </w:pPr>
            <w:r w:rsidRPr="00E038E8">
              <w:rPr>
                <w:color w:val="A6A6A6" w:themeColor="background1" w:themeShade="A6"/>
              </w:rPr>
              <w:t>Describir de manera clara y breve qué busca el proceso y qué valor aporta a la gestión del Concejo.</w:t>
            </w:r>
            <w:r w:rsidRPr="00E038E8">
              <w:rPr>
                <w:color w:val="A6A6A6" w:themeColor="background1" w:themeShade="A6"/>
              </w:rPr>
              <w:t xml:space="preserve"> Debe responder al Qué, cómo y para qué.</w:t>
            </w:r>
          </w:p>
          <w:p w14:paraId="4282F8E2" w14:textId="4FBEB633" w:rsidR="00B4507C" w:rsidRPr="00E038E8" w:rsidRDefault="00B4507C">
            <w:pPr>
              <w:rPr>
                <w:color w:val="A6A6A6" w:themeColor="background1" w:themeShade="A6"/>
              </w:rPr>
            </w:pPr>
            <w:r w:rsidRPr="00E038E8">
              <w:rPr>
                <w:color w:val="A6A6A6" w:themeColor="background1" w:themeShade="A6"/>
              </w:rPr>
              <w:br/>
              <w:t xml:space="preserve">Se recomienda iniciar con un verbo en infinitivo (ej.: </w:t>
            </w:r>
            <w:r w:rsidRPr="00E038E8">
              <w:rPr>
                <w:i/>
                <w:iCs/>
                <w:color w:val="A6A6A6" w:themeColor="background1" w:themeShade="A6"/>
              </w:rPr>
              <w:t>Coordinar, Asegurar</w:t>
            </w:r>
            <w:r w:rsidRPr="00E038E8">
              <w:rPr>
                <w:color w:val="A6A6A6" w:themeColor="background1" w:themeShade="A6"/>
              </w:rPr>
              <w:t>).</w:t>
            </w:r>
          </w:p>
          <w:p w14:paraId="01D8043A" w14:textId="77777777" w:rsidR="00034495" w:rsidRDefault="00034495"/>
          <w:p w14:paraId="06687A65" w14:textId="77777777" w:rsidR="00034495" w:rsidRDefault="00034495"/>
          <w:p w14:paraId="1FA50420" w14:textId="77777777" w:rsidR="00034495" w:rsidRDefault="00034495"/>
        </w:tc>
      </w:tr>
      <w:tr w:rsidR="00034495" w14:paraId="051E7943" w14:textId="77777777" w:rsidTr="00192270">
        <w:tc>
          <w:tcPr>
            <w:tcW w:w="12996" w:type="dxa"/>
            <w:gridSpan w:val="7"/>
            <w:shd w:val="clear" w:color="auto" w:fill="FFC000"/>
          </w:tcPr>
          <w:p w14:paraId="35E74A69" w14:textId="02F57DDA" w:rsidR="00034495" w:rsidRPr="00034495" w:rsidRDefault="00034495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Alcance</w:t>
            </w:r>
          </w:p>
        </w:tc>
      </w:tr>
      <w:tr w:rsidR="00034495" w14:paraId="2F4D5E7E" w14:textId="77777777" w:rsidTr="00192270">
        <w:tc>
          <w:tcPr>
            <w:tcW w:w="12996" w:type="dxa"/>
            <w:gridSpan w:val="7"/>
          </w:tcPr>
          <w:p w14:paraId="7D1EAE04" w14:textId="77777777" w:rsidR="00034495" w:rsidRDefault="00034495" w:rsidP="00192270"/>
          <w:p w14:paraId="1D06D5E0" w14:textId="73E7A323" w:rsidR="00034495" w:rsidRPr="00E038E8" w:rsidRDefault="00E038E8" w:rsidP="00192270">
            <w:pPr>
              <w:rPr>
                <w:color w:val="A6A6A6" w:themeColor="background1" w:themeShade="A6"/>
              </w:rPr>
            </w:pPr>
            <w:r w:rsidRPr="00E038E8">
              <w:rPr>
                <w:color w:val="A6A6A6" w:themeColor="background1" w:themeShade="A6"/>
              </w:rPr>
              <w:t xml:space="preserve">Delimitar hasta dónde llega el proceso, indicando </w:t>
            </w:r>
            <w:r w:rsidRPr="00E038E8">
              <w:rPr>
                <w:color w:val="A6A6A6" w:themeColor="background1" w:themeShade="A6"/>
              </w:rPr>
              <w:t>que</w:t>
            </w:r>
            <w:r w:rsidRPr="00E038E8">
              <w:rPr>
                <w:color w:val="A6A6A6" w:themeColor="background1" w:themeShade="A6"/>
              </w:rPr>
              <w:t xml:space="preserve"> incluye y, si es necesario, qué no incluye.</w:t>
            </w:r>
          </w:p>
          <w:p w14:paraId="2A47C71F" w14:textId="77777777" w:rsidR="00034495" w:rsidRDefault="00034495" w:rsidP="00192270"/>
          <w:p w14:paraId="1EAEB473" w14:textId="77777777" w:rsidR="00034495" w:rsidRDefault="00034495" w:rsidP="00192270"/>
        </w:tc>
      </w:tr>
      <w:tr w:rsidR="00034495" w14:paraId="5D33B7AD" w14:textId="77777777" w:rsidTr="00192270">
        <w:tc>
          <w:tcPr>
            <w:tcW w:w="12996" w:type="dxa"/>
            <w:gridSpan w:val="7"/>
            <w:shd w:val="clear" w:color="auto" w:fill="FFC000"/>
          </w:tcPr>
          <w:p w14:paraId="3783FAA7" w14:textId="293626A0" w:rsidR="00034495" w:rsidRPr="00034495" w:rsidRDefault="00034495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Líder del proceso</w:t>
            </w:r>
          </w:p>
        </w:tc>
      </w:tr>
      <w:tr w:rsidR="00034495" w14:paraId="773BB7E6" w14:textId="77777777" w:rsidTr="00192270">
        <w:tc>
          <w:tcPr>
            <w:tcW w:w="12996" w:type="dxa"/>
            <w:gridSpan w:val="7"/>
          </w:tcPr>
          <w:p w14:paraId="241A4DFA" w14:textId="77777777" w:rsidR="00034495" w:rsidRDefault="00034495" w:rsidP="00192270"/>
          <w:p w14:paraId="7CA274D4" w14:textId="77777777" w:rsidR="00641972" w:rsidRPr="00641972" w:rsidRDefault="00641972" w:rsidP="00641972">
            <w:pPr>
              <w:rPr>
                <w:color w:val="A6A6A6" w:themeColor="background1" w:themeShade="A6"/>
              </w:rPr>
            </w:pPr>
            <w:r w:rsidRPr="00641972">
              <w:rPr>
                <w:color w:val="A6A6A6" w:themeColor="background1" w:themeShade="A6"/>
              </w:rPr>
              <w:t xml:space="preserve">Registrar el </w:t>
            </w:r>
            <w:r w:rsidRPr="00641972">
              <w:rPr>
                <w:b/>
                <w:bCs/>
                <w:color w:val="A6A6A6" w:themeColor="background1" w:themeShade="A6"/>
              </w:rPr>
              <w:t>cargo o dependencia responsable del proceso</w:t>
            </w:r>
            <w:r w:rsidRPr="00641972">
              <w:rPr>
                <w:color w:val="A6A6A6" w:themeColor="background1" w:themeShade="A6"/>
              </w:rPr>
              <w:t>, no nombres propios.</w:t>
            </w:r>
            <w:r w:rsidRPr="00641972">
              <w:rPr>
                <w:color w:val="A6A6A6" w:themeColor="background1" w:themeShade="A6"/>
              </w:rPr>
              <w:br/>
              <w:t>El líder del proceso es quien responde por el funcionamiento general del proceso y su articulación con los objetivos institucionales, no necesariamente quien ejecuta todas las actividades.</w:t>
            </w:r>
          </w:p>
          <w:p w14:paraId="285CE622" w14:textId="77777777" w:rsidR="00034495" w:rsidRDefault="00034495" w:rsidP="00192270"/>
          <w:p w14:paraId="0EF5654B" w14:textId="77777777" w:rsidR="00034495" w:rsidRDefault="00034495" w:rsidP="00192270"/>
        </w:tc>
      </w:tr>
      <w:tr w:rsidR="002C0035" w14:paraId="16392DE8" w14:textId="10D362F4" w:rsidTr="004D3FBF">
        <w:tc>
          <w:tcPr>
            <w:tcW w:w="12996" w:type="dxa"/>
            <w:gridSpan w:val="7"/>
            <w:shd w:val="clear" w:color="auto" w:fill="FFC000"/>
          </w:tcPr>
          <w:p w14:paraId="7328B995" w14:textId="77777777" w:rsidR="002C0035" w:rsidRPr="00E9270A" w:rsidRDefault="0085390B">
            <w:r w:rsidRPr="00E9270A">
              <w:t>Desarrollo del proceso</w:t>
            </w:r>
          </w:p>
          <w:p w14:paraId="38E3E8F8" w14:textId="77777777" w:rsidR="00E9270A" w:rsidRPr="00E9270A" w:rsidRDefault="00E9270A">
            <w:pPr>
              <w:rPr>
                <w:color w:val="A6A6A6" w:themeColor="background1" w:themeShade="A6"/>
              </w:rPr>
            </w:pPr>
          </w:p>
          <w:p w14:paraId="0A037AC1" w14:textId="77777777" w:rsidR="00E9270A" w:rsidRPr="00E9270A" w:rsidRDefault="00E9270A" w:rsidP="00E9270A">
            <w:pPr>
              <w:rPr>
                <w:color w:val="A6A6A6" w:themeColor="background1" w:themeShade="A6"/>
              </w:rPr>
            </w:pPr>
            <w:r w:rsidRPr="00E9270A">
              <w:rPr>
                <w:color w:val="A6A6A6" w:themeColor="background1" w:themeShade="A6"/>
              </w:rPr>
              <w:t xml:space="preserve">El diligenciamiento de esta sección se realiza a nivel </w:t>
            </w:r>
            <w:r w:rsidRPr="00E9270A">
              <w:rPr>
                <w:b/>
                <w:bCs/>
                <w:color w:val="A6A6A6" w:themeColor="background1" w:themeShade="A6"/>
              </w:rPr>
              <w:t>estratégico</w:t>
            </w:r>
            <w:r w:rsidRPr="00E9270A">
              <w:rPr>
                <w:color w:val="A6A6A6" w:themeColor="background1" w:themeShade="A6"/>
              </w:rPr>
              <w:t>, no operativo.</w:t>
            </w:r>
          </w:p>
          <w:p w14:paraId="4288F7F5" w14:textId="77777777" w:rsidR="00E9270A" w:rsidRPr="00E9270A" w:rsidRDefault="00E9270A" w:rsidP="00E9270A">
            <w:pPr>
              <w:numPr>
                <w:ilvl w:val="0"/>
                <w:numId w:val="2"/>
              </w:numPr>
              <w:rPr>
                <w:color w:val="A6A6A6" w:themeColor="background1" w:themeShade="A6"/>
              </w:rPr>
            </w:pPr>
            <w:r w:rsidRPr="00E9270A">
              <w:rPr>
                <w:color w:val="A6A6A6" w:themeColor="background1" w:themeShade="A6"/>
              </w:rPr>
              <w:t xml:space="preserve">Se debe registrar </w:t>
            </w:r>
            <w:r w:rsidRPr="00E9270A">
              <w:rPr>
                <w:b/>
                <w:bCs/>
                <w:color w:val="A6A6A6" w:themeColor="background1" w:themeShade="A6"/>
              </w:rPr>
              <w:t>una fila por cada fase del ciclo PHVA</w:t>
            </w:r>
            <w:r w:rsidRPr="00E9270A">
              <w:rPr>
                <w:color w:val="A6A6A6" w:themeColor="background1" w:themeShade="A6"/>
              </w:rPr>
              <w:t xml:space="preserve"> (Planear, Hacer, Verificar, Actuar).</w:t>
            </w:r>
          </w:p>
          <w:p w14:paraId="1B9D548A" w14:textId="77777777" w:rsidR="00E9270A" w:rsidRPr="00E9270A" w:rsidRDefault="00E9270A" w:rsidP="00E9270A">
            <w:pPr>
              <w:numPr>
                <w:ilvl w:val="0"/>
                <w:numId w:val="2"/>
              </w:numPr>
              <w:rPr>
                <w:color w:val="A6A6A6" w:themeColor="background1" w:themeShade="A6"/>
              </w:rPr>
            </w:pPr>
            <w:r w:rsidRPr="00E9270A">
              <w:rPr>
                <w:color w:val="A6A6A6" w:themeColor="background1" w:themeShade="A6"/>
              </w:rPr>
              <w:t>Las actividades deben describirse de forma general, evitando detallar pasos propios de un procedimiento.</w:t>
            </w:r>
          </w:p>
          <w:p w14:paraId="7DC0E023" w14:textId="77777777" w:rsidR="00E9270A" w:rsidRPr="00E9270A" w:rsidRDefault="00E9270A" w:rsidP="00E9270A">
            <w:pPr>
              <w:numPr>
                <w:ilvl w:val="0"/>
                <w:numId w:val="2"/>
              </w:numPr>
              <w:rPr>
                <w:color w:val="A6A6A6" w:themeColor="background1" w:themeShade="A6"/>
              </w:rPr>
            </w:pPr>
            <w:r w:rsidRPr="00E9270A">
              <w:rPr>
                <w:color w:val="A6A6A6" w:themeColor="background1" w:themeShade="A6"/>
              </w:rPr>
              <w:lastRenderedPageBreak/>
              <w:t>El responsable corresponde al rol o dependencia, no a personas específicas.</w:t>
            </w:r>
          </w:p>
          <w:p w14:paraId="6B638CC8" w14:textId="77777777" w:rsidR="00E9270A" w:rsidRPr="00E9270A" w:rsidRDefault="00E9270A" w:rsidP="00E9270A">
            <w:pPr>
              <w:rPr>
                <w:color w:val="A6A6A6" w:themeColor="background1" w:themeShade="A6"/>
              </w:rPr>
            </w:pPr>
            <w:r w:rsidRPr="00E9270A">
              <w:rPr>
                <w:color w:val="A6A6A6" w:themeColor="background1" w:themeShade="A6"/>
              </w:rPr>
              <w:t>Esta sección permite visualizar el flujo general del proceso y su lógica de mejora continua.</w:t>
            </w:r>
          </w:p>
          <w:p w14:paraId="3063AAEF" w14:textId="525BB36B" w:rsidR="00E9270A" w:rsidRPr="00E9270A" w:rsidRDefault="00E9270A">
            <w:pPr>
              <w:rPr>
                <w:color w:val="A6A6A6" w:themeColor="background1" w:themeShade="A6"/>
              </w:rPr>
            </w:pPr>
          </w:p>
        </w:tc>
      </w:tr>
      <w:tr w:rsidR="00112851" w14:paraId="6F215687" w14:textId="77777777" w:rsidTr="0085390B">
        <w:tc>
          <w:tcPr>
            <w:tcW w:w="1856" w:type="dxa"/>
            <w:shd w:val="clear" w:color="auto" w:fill="FFCC66"/>
            <w:vAlign w:val="center"/>
          </w:tcPr>
          <w:p w14:paraId="6759994C" w14:textId="31640629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lastRenderedPageBreak/>
              <w:t>PHVA</w:t>
            </w:r>
          </w:p>
        </w:tc>
        <w:tc>
          <w:tcPr>
            <w:tcW w:w="1857" w:type="dxa"/>
            <w:shd w:val="clear" w:color="auto" w:fill="FFCC66"/>
            <w:vAlign w:val="center"/>
          </w:tcPr>
          <w:p w14:paraId="735AEC25" w14:textId="73A6B864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Proveedor</w:t>
            </w:r>
          </w:p>
        </w:tc>
        <w:tc>
          <w:tcPr>
            <w:tcW w:w="1856" w:type="dxa"/>
            <w:shd w:val="clear" w:color="auto" w:fill="FFCC66"/>
            <w:vAlign w:val="center"/>
          </w:tcPr>
          <w:p w14:paraId="02224B18" w14:textId="4EFBFCAE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Entrada</w:t>
            </w:r>
          </w:p>
        </w:tc>
        <w:tc>
          <w:tcPr>
            <w:tcW w:w="1857" w:type="dxa"/>
            <w:shd w:val="clear" w:color="auto" w:fill="FFCC66"/>
            <w:vAlign w:val="center"/>
          </w:tcPr>
          <w:p w14:paraId="78A790BC" w14:textId="05EA31E8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Actividad</w:t>
            </w:r>
          </w:p>
        </w:tc>
        <w:tc>
          <w:tcPr>
            <w:tcW w:w="1856" w:type="dxa"/>
            <w:shd w:val="clear" w:color="auto" w:fill="FFCC66"/>
            <w:vAlign w:val="center"/>
          </w:tcPr>
          <w:p w14:paraId="4F688544" w14:textId="360C5459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Responsable</w:t>
            </w:r>
          </w:p>
        </w:tc>
        <w:tc>
          <w:tcPr>
            <w:tcW w:w="1857" w:type="dxa"/>
            <w:shd w:val="clear" w:color="auto" w:fill="FFCC66"/>
            <w:vAlign w:val="center"/>
          </w:tcPr>
          <w:p w14:paraId="77CD741E" w14:textId="554D5D30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Salida</w:t>
            </w:r>
          </w:p>
        </w:tc>
        <w:tc>
          <w:tcPr>
            <w:tcW w:w="1857" w:type="dxa"/>
            <w:shd w:val="clear" w:color="auto" w:fill="FFCC66"/>
            <w:vAlign w:val="center"/>
          </w:tcPr>
          <w:p w14:paraId="0F774F13" w14:textId="1C68D317" w:rsidR="00112851" w:rsidRPr="00034495" w:rsidRDefault="0085390B" w:rsidP="0085390B">
            <w:pPr>
              <w:jc w:val="center"/>
              <w:rPr>
                <w:color w:val="0A2F41" w:themeColor="accent1" w:themeShade="80"/>
              </w:rPr>
            </w:pPr>
            <w:r w:rsidRPr="002C0035">
              <w:rPr>
                <w:color w:val="0A2F41" w:themeColor="accent1" w:themeShade="80"/>
              </w:rPr>
              <w:t>Usuario</w:t>
            </w:r>
            <w:r>
              <w:rPr>
                <w:color w:val="0A2F41" w:themeColor="accent1" w:themeShade="80"/>
              </w:rPr>
              <w:t>/Parte Interesada</w:t>
            </w:r>
          </w:p>
        </w:tc>
      </w:tr>
      <w:tr w:rsidR="0085390B" w14:paraId="4282FBC3" w14:textId="77777777" w:rsidTr="0085390B">
        <w:tc>
          <w:tcPr>
            <w:tcW w:w="1856" w:type="dxa"/>
            <w:vMerge w:val="restart"/>
            <w:shd w:val="clear" w:color="auto" w:fill="FFFFFF" w:themeFill="background1"/>
            <w:vAlign w:val="center"/>
          </w:tcPr>
          <w:p w14:paraId="74663AD6" w14:textId="1CB9CEEA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Planear</w:t>
            </w: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0EC2AB1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4F2E8105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461889E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366F9B78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2AC0CAE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4D6F50FE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7DCA4885" w14:textId="77777777" w:rsidTr="0085390B">
        <w:tc>
          <w:tcPr>
            <w:tcW w:w="1856" w:type="dxa"/>
            <w:vMerge/>
            <w:shd w:val="clear" w:color="auto" w:fill="FFFFFF" w:themeFill="background1"/>
            <w:vAlign w:val="center"/>
          </w:tcPr>
          <w:p w14:paraId="1F9AC941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02779FD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557F9B4D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B75C240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0FA9CC9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001AB7A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C04C36F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562F4ED5" w14:textId="77777777" w:rsidTr="0085390B">
        <w:tc>
          <w:tcPr>
            <w:tcW w:w="1856" w:type="dxa"/>
            <w:vMerge w:val="restart"/>
            <w:shd w:val="clear" w:color="auto" w:fill="FFFFFF" w:themeFill="background1"/>
            <w:vAlign w:val="center"/>
          </w:tcPr>
          <w:p w14:paraId="726E7035" w14:textId="28C62725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Hacer</w:t>
            </w: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1D39672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7D3F4A2F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000DE4D0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300FBD3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66DB46B7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0534D07F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10566107" w14:textId="77777777" w:rsidTr="0085390B">
        <w:tc>
          <w:tcPr>
            <w:tcW w:w="1856" w:type="dxa"/>
            <w:vMerge/>
            <w:shd w:val="clear" w:color="auto" w:fill="FFFFFF" w:themeFill="background1"/>
            <w:vAlign w:val="center"/>
          </w:tcPr>
          <w:p w14:paraId="0848BBC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6958CDD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0EDE417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F827C8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4BF0EC8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4AF3056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FDE5B02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7F628508" w14:textId="77777777" w:rsidTr="0085390B">
        <w:tc>
          <w:tcPr>
            <w:tcW w:w="1856" w:type="dxa"/>
            <w:vMerge w:val="restart"/>
            <w:shd w:val="clear" w:color="auto" w:fill="FFFFFF" w:themeFill="background1"/>
            <w:vAlign w:val="center"/>
          </w:tcPr>
          <w:p w14:paraId="015A2AD1" w14:textId="3D4340F0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Verificar</w:t>
            </w: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B294CA5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7A6E430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730EA7A1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1441B2F8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377B81BA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82C87CD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5349F465" w14:textId="77777777" w:rsidTr="0085390B">
        <w:tc>
          <w:tcPr>
            <w:tcW w:w="1856" w:type="dxa"/>
            <w:vMerge/>
            <w:shd w:val="clear" w:color="auto" w:fill="FFFFFF" w:themeFill="background1"/>
            <w:vAlign w:val="center"/>
          </w:tcPr>
          <w:p w14:paraId="2406F3A7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39BE00E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49361A80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3BA38641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0B6238B8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52269ACC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2E0D678A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5EDEF9A6" w14:textId="77777777" w:rsidTr="0085390B">
        <w:tc>
          <w:tcPr>
            <w:tcW w:w="1856" w:type="dxa"/>
            <w:vMerge w:val="restart"/>
            <w:shd w:val="clear" w:color="auto" w:fill="FFFFFF" w:themeFill="background1"/>
            <w:vAlign w:val="center"/>
          </w:tcPr>
          <w:p w14:paraId="695CBCEE" w14:textId="3C8322F1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Actuar</w:t>
            </w: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25C8D51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24A3E35F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3E566B55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14608216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556B302D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0C24124E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85390B" w14:paraId="25CA2C6E" w14:textId="77777777" w:rsidTr="0085390B">
        <w:tc>
          <w:tcPr>
            <w:tcW w:w="1856" w:type="dxa"/>
            <w:vMerge/>
            <w:shd w:val="clear" w:color="auto" w:fill="FFFFFF" w:themeFill="background1"/>
            <w:vAlign w:val="center"/>
          </w:tcPr>
          <w:p w14:paraId="21DE17C9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60432ED8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0C68F07C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30DE7A9F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6" w:type="dxa"/>
            <w:shd w:val="clear" w:color="auto" w:fill="FFFFFF" w:themeFill="background1"/>
            <w:vAlign w:val="center"/>
          </w:tcPr>
          <w:p w14:paraId="6212FABB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0D29B107" w14:textId="77777777" w:rsidR="0085390B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  <w:tc>
          <w:tcPr>
            <w:tcW w:w="1857" w:type="dxa"/>
            <w:shd w:val="clear" w:color="auto" w:fill="FFFFFF" w:themeFill="background1"/>
            <w:vAlign w:val="center"/>
          </w:tcPr>
          <w:p w14:paraId="13790BE6" w14:textId="77777777" w:rsidR="0085390B" w:rsidRPr="002C0035" w:rsidRDefault="0085390B" w:rsidP="0085390B">
            <w:pPr>
              <w:jc w:val="center"/>
              <w:rPr>
                <w:color w:val="0A2F41" w:themeColor="accent1" w:themeShade="80"/>
              </w:rPr>
            </w:pPr>
          </w:p>
        </w:tc>
      </w:tr>
      <w:tr w:rsidR="002C0035" w14:paraId="69F46C96" w14:textId="77777777" w:rsidTr="00192270">
        <w:tc>
          <w:tcPr>
            <w:tcW w:w="12996" w:type="dxa"/>
            <w:gridSpan w:val="7"/>
            <w:shd w:val="clear" w:color="auto" w:fill="FFC000"/>
          </w:tcPr>
          <w:p w14:paraId="7F794260" w14:textId="69F12558" w:rsidR="002C0035" w:rsidRPr="00034495" w:rsidRDefault="002C0035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Marco normativo</w:t>
            </w:r>
          </w:p>
        </w:tc>
      </w:tr>
      <w:tr w:rsidR="002C0035" w14:paraId="587D78D6" w14:textId="77777777" w:rsidTr="00192270">
        <w:tc>
          <w:tcPr>
            <w:tcW w:w="12996" w:type="dxa"/>
            <w:gridSpan w:val="7"/>
          </w:tcPr>
          <w:p w14:paraId="60F69F51" w14:textId="77777777" w:rsidR="002C0035" w:rsidRDefault="002C0035" w:rsidP="00192270"/>
          <w:p w14:paraId="704AC4AF" w14:textId="0559365D" w:rsidR="002C0035" w:rsidRPr="004B2AD6" w:rsidRDefault="004B2AD6" w:rsidP="00192270">
            <w:pPr>
              <w:rPr>
                <w:color w:val="A6A6A6" w:themeColor="background1" w:themeShade="A6"/>
              </w:rPr>
            </w:pPr>
            <w:r w:rsidRPr="004B2AD6">
              <w:rPr>
                <w:color w:val="A6A6A6" w:themeColor="background1" w:themeShade="A6"/>
              </w:rPr>
              <w:t>Relacionar las principales normas que regulan o impactan el proceso (leyes, decretos, acuerdos, resoluciones, directrices).</w:t>
            </w:r>
            <w:r w:rsidRPr="004B2AD6">
              <w:rPr>
                <w:color w:val="A6A6A6" w:themeColor="background1" w:themeShade="A6"/>
              </w:rPr>
              <w:br/>
              <w:t>No es necesario listar toda la normativa, solo la más relevante.</w:t>
            </w:r>
          </w:p>
          <w:p w14:paraId="7F685ABE" w14:textId="77777777" w:rsidR="002C0035" w:rsidRDefault="002C0035" w:rsidP="00192270"/>
          <w:p w14:paraId="616E1DE3" w14:textId="77777777" w:rsidR="002C0035" w:rsidRDefault="002C0035" w:rsidP="00192270"/>
        </w:tc>
      </w:tr>
      <w:tr w:rsidR="002C0035" w14:paraId="33033124" w14:textId="77777777" w:rsidTr="00192270">
        <w:tc>
          <w:tcPr>
            <w:tcW w:w="12996" w:type="dxa"/>
            <w:gridSpan w:val="7"/>
            <w:shd w:val="clear" w:color="auto" w:fill="FFC000"/>
          </w:tcPr>
          <w:p w14:paraId="11924239" w14:textId="57E925A7" w:rsidR="002C0035" w:rsidRPr="00034495" w:rsidRDefault="002C0035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Documentos asociados</w:t>
            </w:r>
          </w:p>
        </w:tc>
      </w:tr>
      <w:tr w:rsidR="002C0035" w14:paraId="7DFEEB4F" w14:textId="77777777" w:rsidTr="00192270">
        <w:tc>
          <w:tcPr>
            <w:tcW w:w="12996" w:type="dxa"/>
            <w:gridSpan w:val="7"/>
          </w:tcPr>
          <w:p w14:paraId="1C8100E8" w14:textId="77777777" w:rsidR="002C0035" w:rsidRDefault="002C0035" w:rsidP="00192270"/>
          <w:p w14:paraId="134EE458" w14:textId="77777777" w:rsidR="00ED7259" w:rsidRPr="00ED7259" w:rsidRDefault="00ED7259" w:rsidP="00ED7259">
            <w:pPr>
              <w:jc w:val="both"/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 xml:space="preserve">Registrar los documentos que soportan el proceso, los cuales deben estar incluidos previamente en el </w:t>
            </w:r>
            <w:r w:rsidRPr="00ED7259">
              <w:rPr>
                <w:b/>
                <w:bCs/>
                <w:color w:val="A6A6A6" w:themeColor="background1" w:themeShade="A6"/>
              </w:rPr>
              <w:t>Listado Maestro de Documentos</w:t>
            </w:r>
            <w:r w:rsidRPr="00ED7259">
              <w:rPr>
                <w:color w:val="A6A6A6" w:themeColor="background1" w:themeShade="A6"/>
              </w:rPr>
              <w:t>, tales como:</w:t>
            </w:r>
          </w:p>
          <w:p w14:paraId="549AC681" w14:textId="77777777" w:rsidR="00ED7259" w:rsidRPr="00ED7259" w:rsidRDefault="00ED7259" w:rsidP="00ED7259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>procedimientos,</w:t>
            </w:r>
          </w:p>
          <w:p w14:paraId="50BE2817" w14:textId="77777777" w:rsidR="00ED7259" w:rsidRPr="00ED7259" w:rsidRDefault="00ED7259" w:rsidP="00ED7259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>planes,</w:t>
            </w:r>
          </w:p>
          <w:p w14:paraId="2A14E368" w14:textId="77777777" w:rsidR="00ED7259" w:rsidRPr="00ED7259" w:rsidRDefault="00ED7259" w:rsidP="00ED7259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>formatos,</w:t>
            </w:r>
          </w:p>
          <w:p w14:paraId="7E64D994" w14:textId="77777777" w:rsidR="00ED7259" w:rsidRPr="00ED7259" w:rsidRDefault="00ED7259" w:rsidP="00ED7259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lastRenderedPageBreak/>
              <w:t>manuales,</w:t>
            </w:r>
          </w:p>
          <w:p w14:paraId="7DFC09EF" w14:textId="77777777" w:rsidR="00ED7259" w:rsidRPr="00ED7259" w:rsidRDefault="00ED7259" w:rsidP="00ED7259">
            <w:pPr>
              <w:numPr>
                <w:ilvl w:val="0"/>
                <w:numId w:val="3"/>
              </w:num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>políticas.</w:t>
            </w:r>
          </w:p>
          <w:p w14:paraId="491609BD" w14:textId="77777777" w:rsidR="00ED7259" w:rsidRPr="00ED7259" w:rsidRDefault="00ED7259" w:rsidP="00ED7259">
            <w:pPr>
              <w:rPr>
                <w:color w:val="A6A6A6" w:themeColor="background1" w:themeShade="A6"/>
              </w:rPr>
            </w:pPr>
            <w:r w:rsidRPr="00ED7259">
              <w:rPr>
                <w:color w:val="A6A6A6" w:themeColor="background1" w:themeShade="A6"/>
              </w:rPr>
              <w:t>No se deben incluir registros diligenciados ni evidencias operativas.</w:t>
            </w:r>
          </w:p>
          <w:p w14:paraId="1C0C7B0E" w14:textId="77777777" w:rsidR="002C0035" w:rsidRDefault="002C0035" w:rsidP="00192270"/>
          <w:p w14:paraId="25D99976" w14:textId="77777777" w:rsidR="002C0035" w:rsidRDefault="002C0035" w:rsidP="00192270"/>
          <w:p w14:paraId="27E10163" w14:textId="77777777" w:rsidR="002C0035" w:rsidRDefault="002C0035" w:rsidP="00192270"/>
        </w:tc>
      </w:tr>
    </w:tbl>
    <w:p w14:paraId="2CDD1568" w14:textId="77777777" w:rsidR="00034495" w:rsidRDefault="0003449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51"/>
        <w:gridCol w:w="4403"/>
        <w:gridCol w:w="4342"/>
      </w:tblGrid>
      <w:tr w:rsidR="002C0035" w14:paraId="3C488937" w14:textId="77777777" w:rsidTr="002C0035">
        <w:tc>
          <w:tcPr>
            <w:tcW w:w="12996" w:type="dxa"/>
            <w:gridSpan w:val="3"/>
            <w:shd w:val="clear" w:color="auto" w:fill="FFC000"/>
          </w:tcPr>
          <w:p w14:paraId="43138450" w14:textId="77777777" w:rsidR="002C0035" w:rsidRDefault="00F971A0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 xml:space="preserve">Control </w:t>
            </w:r>
            <w:r w:rsidR="002C0035" w:rsidRPr="002C0035">
              <w:rPr>
                <w:color w:val="0A2F41" w:themeColor="accent1" w:themeShade="80"/>
              </w:rPr>
              <w:t>de versiones</w:t>
            </w:r>
          </w:p>
          <w:p w14:paraId="09F94E96" w14:textId="6BCF8EF5" w:rsidR="004A56A0" w:rsidRPr="002C0035" w:rsidRDefault="004A56A0" w:rsidP="00192270">
            <w:pPr>
              <w:rPr>
                <w:color w:val="0A2F41" w:themeColor="accent1" w:themeShade="80"/>
              </w:rPr>
            </w:pPr>
            <w:r w:rsidRPr="004A56A0">
              <w:rPr>
                <w:color w:val="A6A6A6" w:themeColor="background1" w:themeShade="A6"/>
              </w:rPr>
              <w:t>Este espacio se utiliza para dejar trazabilidad de los cambios realizados a la caracterización del proceso, indicando versión, fecha y descripción general del ajuste.</w:t>
            </w:r>
          </w:p>
        </w:tc>
      </w:tr>
      <w:tr w:rsidR="002C0035" w14:paraId="12EE3D13" w14:textId="77777777" w:rsidTr="00722ECC">
        <w:trPr>
          <w:trHeight w:val="90"/>
        </w:trPr>
        <w:tc>
          <w:tcPr>
            <w:tcW w:w="4251" w:type="dxa"/>
            <w:shd w:val="clear" w:color="auto" w:fill="FFCC66"/>
          </w:tcPr>
          <w:p w14:paraId="14A2D874" w14:textId="27373DF6" w:rsidR="002C0035" w:rsidRPr="00722ECC" w:rsidRDefault="00722ECC" w:rsidP="00722ECC">
            <w:pPr>
              <w:jc w:val="center"/>
              <w:rPr>
                <w:color w:val="0A2F41" w:themeColor="accent1" w:themeShade="80"/>
              </w:rPr>
            </w:pPr>
            <w:r w:rsidRPr="00722ECC">
              <w:rPr>
                <w:color w:val="0A2F41" w:themeColor="accent1" w:themeShade="80"/>
              </w:rPr>
              <w:t>Versión</w:t>
            </w:r>
          </w:p>
        </w:tc>
        <w:tc>
          <w:tcPr>
            <w:tcW w:w="4403" w:type="dxa"/>
            <w:shd w:val="clear" w:color="auto" w:fill="FFCC66"/>
          </w:tcPr>
          <w:p w14:paraId="2E39A010" w14:textId="003FD5AA" w:rsidR="002C0035" w:rsidRPr="00722ECC" w:rsidRDefault="00722ECC" w:rsidP="00722ECC">
            <w:pPr>
              <w:jc w:val="center"/>
              <w:rPr>
                <w:color w:val="0A2F41" w:themeColor="accent1" w:themeShade="80"/>
              </w:rPr>
            </w:pPr>
            <w:r w:rsidRPr="00722ECC">
              <w:rPr>
                <w:color w:val="0A2F41" w:themeColor="accent1" w:themeShade="80"/>
              </w:rPr>
              <w:t>Fecha</w:t>
            </w:r>
          </w:p>
        </w:tc>
        <w:tc>
          <w:tcPr>
            <w:tcW w:w="4342" w:type="dxa"/>
            <w:shd w:val="clear" w:color="auto" w:fill="FFCC66"/>
          </w:tcPr>
          <w:p w14:paraId="657D4C8A" w14:textId="6CC6FC74" w:rsidR="002C0035" w:rsidRPr="00722ECC" w:rsidRDefault="00722ECC" w:rsidP="00722ECC">
            <w:pPr>
              <w:jc w:val="center"/>
              <w:rPr>
                <w:color w:val="0A2F41" w:themeColor="accent1" w:themeShade="80"/>
              </w:rPr>
            </w:pPr>
            <w:r w:rsidRPr="00722ECC">
              <w:rPr>
                <w:color w:val="0A2F41" w:themeColor="accent1" w:themeShade="80"/>
              </w:rPr>
              <w:t>Control de cambios</w:t>
            </w:r>
          </w:p>
        </w:tc>
      </w:tr>
      <w:tr w:rsidR="002C0035" w14:paraId="21F1EE68" w14:textId="77777777" w:rsidTr="002C0035">
        <w:trPr>
          <w:trHeight w:val="90"/>
        </w:trPr>
        <w:tc>
          <w:tcPr>
            <w:tcW w:w="4251" w:type="dxa"/>
            <w:shd w:val="clear" w:color="auto" w:fill="FFFFFF" w:themeFill="background1"/>
          </w:tcPr>
          <w:p w14:paraId="24E22E59" w14:textId="77777777" w:rsidR="002C0035" w:rsidRDefault="002C0035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403" w:type="dxa"/>
          </w:tcPr>
          <w:p w14:paraId="664EFF08" w14:textId="77777777" w:rsidR="002C0035" w:rsidRDefault="002C0035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342" w:type="dxa"/>
            <w:shd w:val="clear" w:color="auto" w:fill="FFFFFF" w:themeFill="background1"/>
          </w:tcPr>
          <w:p w14:paraId="53849FC3" w14:textId="73BE4AF8" w:rsidR="002C0035" w:rsidRDefault="002C0035" w:rsidP="00192270">
            <w:pPr>
              <w:rPr>
                <w:color w:val="0A2F41" w:themeColor="accent1" w:themeShade="80"/>
              </w:rPr>
            </w:pPr>
          </w:p>
        </w:tc>
      </w:tr>
      <w:tr w:rsidR="002C0035" w14:paraId="010D486A" w14:textId="77777777" w:rsidTr="002C0035">
        <w:trPr>
          <w:trHeight w:val="90"/>
        </w:trPr>
        <w:tc>
          <w:tcPr>
            <w:tcW w:w="4251" w:type="dxa"/>
            <w:shd w:val="clear" w:color="auto" w:fill="FFFFFF" w:themeFill="background1"/>
          </w:tcPr>
          <w:p w14:paraId="6D09AC62" w14:textId="77777777" w:rsidR="002C0035" w:rsidRDefault="002C0035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403" w:type="dxa"/>
          </w:tcPr>
          <w:p w14:paraId="7003D9A3" w14:textId="77777777" w:rsidR="002C0035" w:rsidRDefault="002C0035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342" w:type="dxa"/>
            <w:shd w:val="clear" w:color="auto" w:fill="FFFFFF" w:themeFill="background1"/>
          </w:tcPr>
          <w:p w14:paraId="5953DB34" w14:textId="7F9AC851" w:rsidR="002C0035" w:rsidRDefault="002C0035" w:rsidP="00192270">
            <w:pPr>
              <w:rPr>
                <w:color w:val="0A2F41" w:themeColor="accent1" w:themeShade="80"/>
              </w:rPr>
            </w:pPr>
          </w:p>
        </w:tc>
      </w:tr>
    </w:tbl>
    <w:p w14:paraId="146536F0" w14:textId="77777777" w:rsidR="002C0035" w:rsidRDefault="002C0035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413"/>
        <w:gridCol w:w="5216"/>
        <w:gridCol w:w="4281"/>
        <w:gridCol w:w="2086"/>
      </w:tblGrid>
      <w:tr w:rsidR="007E3D0B" w:rsidRPr="002C0035" w14:paraId="4C6B3DD6" w14:textId="0157EE20" w:rsidTr="00894F27">
        <w:tc>
          <w:tcPr>
            <w:tcW w:w="12996" w:type="dxa"/>
            <w:gridSpan w:val="4"/>
            <w:shd w:val="clear" w:color="auto" w:fill="FFC000"/>
          </w:tcPr>
          <w:p w14:paraId="67F5FBA6" w14:textId="77777777" w:rsidR="007E3D0B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Responsables</w:t>
            </w:r>
          </w:p>
          <w:p w14:paraId="218021C1" w14:textId="7CF5B37A" w:rsidR="004A56A0" w:rsidRPr="004A56A0" w:rsidRDefault="004A56A0" w:rsidP="004A56A0">
            <w:pPr>
              <w:rPr>
                <w:color w:val="A6A6A6" w:themeColor="background1" w:themeShade="A6"/>
              </w:rPr>
            </w:pPr>
            <w:r w:rsidRPr="004A56A0">
              <w:rPr>
                <w:color w:val="A6A6A6" w:themeColor="background1" w:themeShade="A6"/>
              </w:rPr>
              <w:t>Registrar los cargos responsables de</w:t>
            </w:r>
            <w:r w:rsidRPr="004A56A0">
              <w:rPr>
                <w:color w:val="A6A6A6" w:themeColor="background1" w:themeShade="A6"/>
              </w:rPr>
              <w:t xml:space="preserve"> </w:t>
            </w:r>
            <w:r w:rsidRPr="004A56A0">
              <w:rPr>
                <w:color w:val="A6A6A6" w:themeColor="background1" w:themeShade="A6"/>
              </w:rPr>
              <w:t>elaborar,</w:t>
            </w:r>
            <w:r w:rsidRPr="004A56A0">
              <w:rPr>
                <w:color w:val="A6A6A6" w:themeColor="background1" w:themeShade="A6"/>
              </w:rPr>
              <w:t xml:space="preserve"> </w:t>
            </w:r>
            <w:r w:rsidRPr="004A56A0">
              <w:rPr>
                <w:color w:val="A6A6A6" w:themeColor="background1" w:themeShade="A6"/>
              </w:rPr>
              <w:t>revisar</w:t>
            </w:r>
            <w:r w:rsidRPr="004A56A0">
              <w:rPr>
                <w:color w:val="A6A6A6" w:themeColor="background1" w:themeShade="A6"/>
              </w:rPr>
              <w:t xml:space="preserve"> y </w:t>
            </w:r>
            <w:r w:rsidRPr="004A56A0">
              <w:rPr>
                <w:color w:val="A6A6A6" w:themeColor="background1" w:themeShade="A6"/>
              </w:rPr>
              <w:t>aprobar</w:t>
            </w:r>
            <w:r w:rsidRPr="004A56A0">
              <w:rPr>
                <w:color w:val="A6A6A6" w:themeColor="background1" w:themeShade="A6"/>
              </w:rPr>
              <w:t xml:space="preserve"> </w:t>
            </w:r>
            <w:r w:rsidRPr="004A56A0">
              <w:rPr>
                <w:color w:val="A6A6A6" w:themeColor="background1" w:themeShade="A6"/>
              </w:rPr>
              <w:t>la caracterización del proceso, de acuerdo con la estructura organizacional del Concejo.</w:t>
            </w:r>
          </w:p>
          <w:p w14:paraId="2556EC09" w14:textId="4EB0867A" w:rsidR="004A56A0" w:rsidRDefault="004A56A0" w:rsidP="00192270">
            <w:pPr>
              <w:rPr>
                <w:color w:val="0A2F41" w:themeColor="accent1" w:themeShade="80"/>
              </w:rPr>
            </w:pPr>
          </w:p>
        </w:tc>
      </w:tr>
      <w:tr w:rsidR="007E3D0B" w:rsidRPr="00722ECC" w14:paraId="344C6072" w14:textId="2F71A8B9" w:rsidTr="007E3D0B">
        <w:trPr>
          <w:trHeight w:val="90"/>
        </w:trPr>
        <w:tc>
          <w:tcPr>
            <w:tcW w:w="1413" w:type="dxa"/>
            <w:shd w:val="clear" w:color="auto" w:fill="FFCC66"/>
          </w:tcPr>
          <w:p w14:paraId="49302883" w14:textId="77777777" w:rsidR="007E3D0B" w:rsidRPr="00722ECC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Rol</w:t>
            </w:r>
          </w:p>
        </w:tc>
        <w:tc>
          <w:tcPr>
            <w:tcW w:w="5216" w:type="dxa"/>
            <w:shd w:val="clear" w:color="auto" w:fill="FFCC66"/>
          </w:tcPr>
          <w:p w14:paraId="578F0766" w14:textId="77777777" w:rsidR="007E3D0B" w:rsidRPr="00722ECC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Nombre</w:t>
            </w:r>
          </w:p>
        </w:tc>
        <w:tc>
          <w:tcPr>
            <w:tcW w:w="4281" w:type="dxa"/>
            <w:shd w:val="clear" w:color="auto" w:fill="FFCC66"/>
          </w:tcPr>
          <w:p w14:paraId="251BBDC8" w14:textId="77777777" w:rsidR="007E3D0B" w:rsidRPr="00722ECC" w:rsidRDefault="007E3D0B" w:rsidP="00192270">
            <w:pPr>
              <w:jc w:val="center"/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Cargo</w:t>
            </w:r>
          </w:p>
        </w:tc>
        <w:tc>
          <w:tcPr>
            <w:tcW w:w="2086" w:type="dxa"/>
            <w:shd w:val="clear" w:color="auto" w:fill="FFCC66"/>
          </w:tcPr>
          <w:p w14:paraId="3662917E" w14:textId="67FC1695" w:rsidR="007E3D0B" w:rsidRPr="007E3D0B" w:rsidRDefault="007E3D0B" w:rsidP="00192270">
            <w:pPr>
              <w:jc w:val="center"/>
              <w:rPr>
                <w:color w:val="0A2F41" w:themeColor="accent1" w:themeShade="80"/>
              </w:rPr>
            </w:pPr>
            <w:r w:rsidRPr="007E3D0B">
              <w:rPr>
                <w:color w:val="0A2F41" w:themeColor="accent1" w:themeShade="80"/>
              </w:rPr>
              <w:t>Fecha</w:t>
            </w:r>
          </w:p>
        </w:tc>
      </w:tr>
      <w:tr w:rsidR="007E3D0B" w14:paraId="5705863F" w14:textId="659F2111" w:rsidTr="007E3D0B">
        <w:trPr>
          <w:trHeight w:val="90"/>
        </w:trPr>
        <w:tc>
          <w:tcPr>
            <w:tcW w:w="1413" w:type="dxa"/>
            <w:shd w:val="clear" w:color="auto" w:fill="FFFFFF" w:themeFill="background1"/>
          </w:tcPr>
          <w:p w14:paraId="711CD77E" w14:textId="77777777" w:rsidR="007E3D0B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Elaboró</w:t>
            </w:r>
          </w:p>
        </w:tc>
        <w:tc>
          <w:tcPr>
            <w:tcW w:w="5216" w:type="dxa"/>
          </w:tcPr>
          <w:p w14:paraId="7A83F40E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281" w:type="dxa"/>
            <w:shd w:val="clear" w:color="auto" w:fill="FFFFFF" w:themeFill="background1"/>
          </w:tcPr>
          <w:p w14:paraId="3336C3E2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2086" w:type="dxa"/>
          </w:tcPr>
          <w:p w14:paraId="24C468A3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</w:tr>
      <w:tr w:rsidR="007E3D0B" w14:paraId="561F61A6" w14:textId="3F05C9E3" w:rsidTr="007E3D0B">
        <w:trPr>
          <w:trHeight w:val="90"/>
        </w:trPr>
        <w:tc>
          <w:tcPr>
            <w:tcW w:w="1413" w:type="dxa"/>
            <w:shd w:val="clear" w:color="auto" w:fill="FFFFFF" w:themeFill="background1"/>
          </w:tcPr>
          <w:p w14:paraId="09FC143A" w14:textId="77777777" w:rsidR="007E3D0B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Revisó</w:t>
            </w:r>
          </w:p>
        </w:tc>
        <w:tc>
          <w:tcPr>
            <w:tcW w:w="5216" w:type="dxa"/>
          </w:tcPr>
          <w:p w14:paraId="26A0B9C8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281" w:type="dxa"/>
            <w:shd w:val="clear" w:color="auto" w:fill="FFFFFF" w:themeFill="background1"/>
          </w:tcPr>
          <w:p w14:paraId="7F03F6C8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2086" w:type="dxa"/>
          </w:tcPr>
          <w:p w14:paraId="5C1ED9B6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</w:tr>
      <w:tr w:rsidR="007E3D0B" w14:paraId="332231A5" w14:textId="1F7E822C" w:rsidTr="007E3D0B">
        <w:trPr>
          <w:trHeight w:val="90"/>
        </w:trPr>
        <w:tc>
          <w:tcPr>
            <w:tcW w:w="1413" w:type="dxa"/>
            <w:shd w:val="clear" w:color="auto" w:fill="FFFFFF" w:themeFill="background1"/>
          </w:tcPr>
          <w:p w14:paraId="0CF1F50D" w14:textId="77777777" w:rsidR="007E3D0B" w:rsidRDefault="007E3D0B" w:rsidP="00192270">
            <w:pPr>
              <w:rPr>
                <w:color w:val="0A2F41" w:themeColor="accent1" w:themeShade="80"/>
              </w:rPr>
            </w:pPr>
            <w:r>
              <w:rPr>
                <w:color w:val="0A2F41" w:themeColor="accent1" w:themeShade="80"/>
              </w:rPr>
              <w:t>Aprobó</w:t>
            </w:r>
          </w:p>
        </w:tc>
        <w:tc>
          <w:tcPr>
            <w:tcW w:w="5216" w:type="dxa"/>
          </w:tcPr>
          <w:p w14:paraId="39529BBC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4281" w:type="dxa"/>
            <w:shd w:val="clear" w:color="auto" w:fill="FFFFFF" w:themeFill="background1"/>
          </w:tcPr>
          <w:p w14:paraId="312D54FD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  <w:tc>
          <w:tcPr>
            <w:tcW w:w="2086" w:type="dxa"/>
          </w:tcPr>
          <w:p w14:paraId="53549425" w14:textId="77777777" w:rsidR="007E3D0B" w:rsidRDefault="007E3D0B" w:rsidP="00192270">
            <w:pPr>
              <w:rPr>
                <w:color w:val="0A2F41" w:themeColor="accent1" w:themeShade="80"/>
              </w:rPr>
            </w:pPr>
          </w:p>
        </w:tc>
      </w:tr>
    </w:tbl>
    <w:p w14:paraId="392AAA0D" w14:textId="77777777" w:rsidR="00722ECC" w:rsidRDefault="00722ECC"/>
    <w:sectPr w:rsidR="00722ECC" w:rsidSect="00034495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5B4BD" w14:textId="77777777" w:rsidR="00513623" w:rsidRDefault="00513623" w:rsidP="00034495">
      <w:pPr>
        <w:spacing w:after="0" w:line="240" w:lineRule="auto"/>
      </w:pPr>
      <w:r>
        <w:separator/>
      </w:r>
    </w:p>
  </w:endnote>
  <w:endnote w:type="continuationSeparator" w:id="0">
    <w:p w14:paraId="6BD80EE0" w14:textId="77777777" w:rsidR="00513623" w:rsidRDefault="00513623" w:rsidP="000344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DF3AE" w14:textId="77777777" w:rsidR="00513623" w:rsidRDefault="00513623" w:rsidP="00034495">
      <w:pPr>
        <w:spacing w:after="0" w:line="240" w:lineRule="auto"/>
      </w:pPr>
      <w:r>
        <w:separator/>
      </w:r>
    </w:p>
  </w:footnote>
  <w:footnote w:type="continuationSeparator" w:id="0">
    <w:p w14:paraId="3CF43334" w14:textId="77777777" w:rsidR="00513623" w:rsidRDefault="00513623" w:rsidP="000344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07702" w14:textId="292B7AB0" w:rsidR="00034495" w:rsidRDefault="00034495">
    <w:pPr>
      <w:pStyle w:val="Encabezado"/>
    </w:pPr>
  </w:p>
  <w:tbl>
    <w:tblPr>
      <w:tblStyle w:val="Tablaconcuadrcula"/>
      <w:tblW w:w="1332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114"/>
      <w:gridCol w:w="8221"/>
      <w:gridCol w:w="1985"/>
    </w:tblGrid>
    <w:tr w:rsidR="00034495" w14:paraId="73E92531" w14:textId="77777777" w:rsidTr="00034495">
      <w:tc>
        <w:tcPr>
          <w:tcW w:w="3114" w:type="dxa"/>
          <w:vAlign w:val="center"/>
        </w:tcPr>
        <w:p w14:paraId="0A01DB6A" w14:textId="0AAB6751" w:rsidR="00034495" w:rsidRDefault="00034495">
          <w:pPr>
            <w:pStyle w:val="Encabezado"/>
          </w:pPr>
          <w:r>
            <w:rPr>
              <w:noProof/>
            </w:rPr>
            <w:drawing>
              <wp:inline distT="0" distB="0" distL="0" distR="0" wp14:anchorId="6CA73E14" wp14:editId="518897D5">
                <wp:extent cx="1804368" cy="904875"/>
                <wp:effectExtent l="0" t="0" r="0" b="0"/>
                <wp:docPr id="26" name="Imagen 25" descr="Logotipo&#10;&#10;El contenido generado por IA puede ser incorrecto.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83EC2F-A441-DF53-E1BF-52B7B258268C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5" descr="Logotipo&#10;&#10;El contenido generado por IA puede ser incorrecto.">
                          <a:extLst>
                            <a:ext uri="{FF2B5EF4-FFF2-40B4-BE49-F238E27FC236}">
                              <a16:creationId xmlns:a16="http://schemas.microsoft.com/office/drawing/2014/main" id="{0B83EC2F-A441-DF53-E1BF-52B7B258268C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13942" cy="9096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403D02EF" w14:textId="3DE0329D" w:rsidR="00034495" w:rsidRDefault="00034495" w:rsidP="00034495">
          <w:pPr>
            <w:pStyle w:val="Encabezado"/>
          </w:pPr>
        </w:p>
      </w:tc>
      <w:tc>
        <w:tcPr>
          <w:tcW w:w="8221" w:type="dxa"/>
          <w:vAlign w:val="center"/>
        </w:tcPr>
        <w:p w14:paraId="59607921" w14:textId="77777777" w:rsidR="00034495" w:rsidRPr="00034495" w:rsidRDefault="00034495" w:rsidP="00034495">
          <w:pPr>
            <w:pStyle w:val="Encabezado"/>
            <w:jc w:val="center"/>
            <w:rPr>
              <w:b/>
              <w:bCs/>
              <w:sz w:val="24"/>
              <w:szCs w:val="24"/>
            </w:rPr>
          </w:pPr>
        </w:p>
        <w:p w14:paraId="7FA66DBA" w14:textId="786616E0" w:rsidR="00034495" w:rsidRDefault="00034495" w:rsidP="00034495">
          <w:pPr>
            <w:pStyle w:val="Encabezado"/>
            <w:jc w:val="center"/>
          </w:pPr>
          <w:r w:rsidRPr="00034495">
            <w:rPr>
              <w:b/>
              <w:bCs/>
              <w:sz w:val="24"/>
              <w:szCs w:val="24"/>
            </w:rPr>
            <w:t xml:space="preserve">Caracterización Proceso </w:t>
          </w:r>
          <w:r w:rsidRPr="00914B3A">
            <w:rPr>
              <w:b/>
              <w:bCs/>
              <w:color w:val="D9D9D9" w:themeColor="background1" w:themeShade="D9"/>
              <w:sz w:val="24"/>
              <w:szCs w:val="24"/>
            </w:rPr>
            <w:t>(</w:t>
          </w:r>
          <w:r w:rsidR="00914B3A" w:rsidRPr="00914B3A">
            <w:rPr>
              <w:b/>
              <w:bCs/>
              <w:color w:val="D9D9D9" w:themeColor="background1" w:themeShade="D9"/>
              <w:sz w:val="24"/>
              <w:szCs w:val="24"/>
            </w:rPr>
            <w:t>nombre definido en el Mapa de Procesos</w:t>
          </w:r>
          <w:r w:rsidRPr="00914B3A">
            <w:rPr>
              <w:b/>
              <w:bCs/>
              <w:color w:val="D9D9D9" w:themeColor="background1" w:themeShade="D9"/>
              <w:sz w:val="24"/>
              <w:szCs w:val="24"/>
            </w:rPr>
            <w:t>)</w:t>
          </w:r>
        </w:p>
      </w:tc>
      <w:tc>
        <w:tcPr>
          <w:tcW w:w="1985" w:type="dxa"/>
          <w:vAlign w:val="center"/>
        </w:tcPr>
        <w:p w14:paraId="3CAF3D59" w14:textId="77777777" w:rsidR="00034495" w:rsidRDefault="00034495" w:rsidP="00034495">
          <w:pPr>
            <w:pStyle w:val="Encabezado"/>
          </w:pPr>
          <w:r>
            <w:t xml:space="preserve">Código: </w:t>
          </w:r>
        </w:p>
        <w:p w14:paraId="29D15A26" w14:textId="77777777" w:rsidR="00034495" w:rsidRDefault="00034495" w:rsidP="00034495">
          <w:pPr>
            <w:pStyle w:val="Encabezado"/>
          </w:pPr>
          <w:r>
            <w:t>Versión:</w:t>
          </w:r>
        </w:p>
        <w:p w14:paraId="2ECC6FC8" w14:textId="5F7C1CF9" w:rsidR="00034495" w:rsidRDefault="00034495" w:rsidP="00034495">
          <w:pPr>
            <w:pStyle w:val="Encabezado"/>
          </w:pPr>
          <w:r>
            <w:t>Fecha:</w:t>
          </w:r>
        </w:p>
      </w:tc>
    </w:tr>
  </w:tbl>
  <w:p w14:paraId="44D3561F" w14:textId="0D87AE04" w:rsidR="00034495" w:rsidRDefault="00034495">
    <w:pPr>
      <w:pStyle w:val="Encabezado"/>
    </w:pPr>
  </w:p>
  <w:p w14:paraId="11F998E6" w14:textId="77777777" w:rsidR="00034495" w:rsidRDefault="0003449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84EA1"/>
    <w:multiLevelType w:val="multilevel"/>
    <w:tmpl w:val="60843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3639DA"/>
    <w:multiLevelType w:val="multilevel"/>
    <w:tmpl w:val="53D8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1C37793"/>
    <w:multiLevelType w:val="multilevel"/>
    <w:tmpl w:val="08F2B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763722C"/>
    <w:multiLevelType w:val="multilevel"/>
    <w:tmpl w:val="8A602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7552982">
    <w:abstractNumId w:val="2"/>
  </w:num>
  <w:num w:numId="2" w16cid:durableId="229538448">
    <w:abstractNumId w:val="3"/>
  </w:num>
  <w:num w:numId="3" w16cid:durableId="57048644">
    <w:abstractNumId w:val="1"/>
  </w:num>
  <w:num w:numId="4" w16cid:durableId="685062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495"/>
    <w:rsid w:val="00034495"/>
    <w:rsid w:val="000C3B69"/>
    <w:rsid w:val="000D5353"/>
    <w:rsid w:val="00112851"/>
    <w:rsid w:val="00222B69"/>
    <w:rsid w:val="00265311"/>
    <w:rsid w:val="002C0035"/>
    <w:rsid w:val="004A4BB8"/>
    <w:rsid w:val="004A56A0"/>
    <w:rsid w:val="004B2AD6"/>
    <w:rsid w:val="004F5500"/>
    <w:rsid w:val="00513623"/>
    <w:rsid w:val="005F598E"/>
    <w:rsid w:val="00641972"/>
    <w:rsid w:val="006963F2"/>
    <w:rsid w:val="006E0889"/>
    <w:rsid w:val="00722ECC"/>
    <w:rsid w:val="007E3D0B"/>
    <w:rsid w:val="0085390B"/>
    <w:rsid w:val="008C6A0D"/>
    <w:rsid w:val="008E2D20"/>
    <w:rsid w:val="00914B3A"/>
    <w:rsid w:val="00A02552"/>
    <w:rsid w:val="00B4507C"/>
    <w:rsid w:val="00C64C3E"/>
    <w:rsid w:val="00CB00E2"/>
    <w:rsid w:val="00E01B94"/>
    <w:rsid w:val="00E038E8"/>
    <w:rsid w:val="00E9270A"/>
    <w:rsid w:val="00ED7259"/>
    <w:rsid w:val="00F36240"/>
    <w:rsid w:val="00F9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1FDA1"/>
  <w15:chartTrackingRefBased/>
  <w15:docId w15:val="{637C42C2-75EF-4DFB-ABB5-F043B584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2ECC"/>
  </w:style>
  <w:style w:type="paragraph" w:styleId="Ttulo1">
    <w:name w:val="heading 1"/>
    <w:basedOn w:val="Normal"/>
    <w:next w:val="Normal"/>
    <w:link w:val="Ttulo1Car"/>
    <w:uiPriority w:val="9"/>
    <w:qFormat/>
    <w:rsid w:val="000344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344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344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344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344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344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344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344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344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344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344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344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3449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3449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3449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3449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3449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3449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344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344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344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344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344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3449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3449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3449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344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3449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3449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344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34495"/>
  </w:style>
  <w:style w:type="paragraph" w:styleId="Piedepgina">
    <w:name w:val="footer"/>
    <w:basedOn w:val="Normal"/>
    <w:link w:val="PiedepginaCar"/>
    <w:uiPriority w:val="99"/>
    <w:unhideWhenUsed/>
    <w:rsid w:val="0003449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34495"/>
  </w:style>
  <w:style w:type="table" w:styleId="Tablaconcuadrcula">
    <w:name w:val="Table Grid"/>
    <w:basedOn w:val="Tablanormal"/>
    <w:uiPriority w:val="39"/>
    <w:rsid w:val="00034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345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Reyes</dc:creator>
  <cp:keywords/>
  <dc:description/>
  <cp:lastModifiedBy>Claudia Reyes</cp:lastModifiedBy>
  <cp:revision>20</cp:revision>
  <dcterms:created xsi:type="dcterms:W3CDTF">2025-12-28T04:02:00Z</dcterms:created>
  <dcterms:modified xsi:type="dcterms:W3CDTF">2025-12-28T04:24:00Z</dcterms:modified>
</cp:coreProperties>
</file>